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1F" w:rsidRPr="0034601F" w:rsidRDefault="0034601F" w:rsidP="0034601F">
      <w:pPr>
        <w:shd w:val="clear" w:color="auto" w:fill="F9F9F9"/>
        <w:spacing w:after="0" w:line="240" w:lineRule="auto"/>
        <w:jc w:val="center"/>
        <w:rPr>
          <w:rFonts w:ascii="Georgia" w:eastAsia="Times New Roman" w:hAnsi="Georgia" w:cs="Arial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4601F">
        <w:rPr>
          <w:rFonts w:ascii="Georgia" w:eastAsia="Times New Roman" w:hAnsi="Georgia" w:cs="Arial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Методическая разработка консультация для родителей: "Музыкальное воспитание детей в раннем возрасте в период адаптации"</w:t>
      </w:r>
    </w:p>
    <w:p w:rsidR="0034601F" w:rsidRDefault="0034601F" w:rsidP="0034601F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34601F" w:rsidRDefault="0034601F" w:rsidP="0034601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1ECF0C" wp14:editId="5AAB03B5">
            <wp:extent cx="4572000" cy="3048000"/>
            <wp:effectExtent l="0" t="0" r="0" b="0"/>
            <wp:docPr id="1" name="Рисунок 1" descr="https://avatars.mds.yandex.net/i?id=4e7a0e0e8c5fc7c4bb1ebc0fb987207b26c490d2-102076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e7a0e0e8c5fc7c4bb1ebc0fb987207b26c490d2-102076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01F" w:rsidRPr="0034601F" w:rsidRDefault="0034601F" w:rsidP="0034601F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>
        <w:rPr>
          <w:rFonts w:ascii="Georgia" w:eastAsia="Times New Roman" w:hAnsi="Georgia" w:cs="Arial"/>
          <w:sz w:val="28"/>
          <w:szCs w:val="28"/>
          <w:lang w:eastAsia="ru-RU"/>
        </w:rPr>
        <w:t xml:space="preserve">   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>Музыкальное воспитание играет важную роль в развитии детей раннего возраста, особенно в период адаптации к новым условиям, таким как детский сад. Вот несколько ключевых аспектов и рекомендаций:</w:t>
      </w:r>
    </w:p>
    <w:p w:rsidR="0034601F" w:rsidRPr="0034601F" w:rsidRDefault="0034601F" w:rsidP="0034601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4601F">
        <w:rPr>
          <w:rFonts w:ascii="Georgia" w:eastAsia="Times New Roman" w:hAnsi="Georgia" w:cs="Arial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Значение музыкального воспитания в период адаптации:</w:t>
      </w:r>
    </w:p>
    <w:p w:rsidR="0034601F" w:rsidRPr="0034601F" w:rsidRDefault="0034601F" w:rsidP="0034601F">
      <w:pPr>
        <w:numPr>
          <w:ilvl w:val="0"/>
          <w:numId w:val="1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Снижение стресса и тревожности: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Музыка обладает успокаивающим эффектом. Колыбельные, спокойные мелодии и ритмичные игры могут помочь детям снизить уровень стресса и тревоги при расставании с родителями и привыкании к новому окружению.</w:t>
      </w:r>
    </w:p>
    <w:p w:rsidR="0034601F" w:rsidRPr="0034601F" w:rsidRDefault="0034601F" w:rsidP="0034601F">
      <w:pPr>
        <w:numPr>
          <w:ilvl w:val="0"/>
          <w:numId w:val="1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Создание чувства безопасности и комфорта: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Знакомые мелодии и песни, которые дети слышали дома, могут создать ощущение безопасности и комфорта в незнакомой обстановке.</w:t>
      </w:r>
    </w:p>
    <w:p w:rsidR="0034601F" w:rsidRPr="0034601F" w:rsidRDefault="0034601F" w:rsidP="0034601F">
      <w:pPr>
        <w:numPr>
          <w:ilvl w:val="0"/>
          <w:numId w:val="1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Установление позитивных связей: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Совместное пение, танцы и игры с музыкальными инструментами способствуют установлению позитивных связей между детьми и воспитателями. Это помогает ребенку почувствовать себя принятым и любимым.</w:t>
      </w:r>
    </w:p>
    <w:p w:rsidR="0034601F" w:rsidRPr="0034601F" w:rsidRDefault="0034601F" w:rsidP="0034601F">
      <w:pPr>
        <w:numPr>
          <w:ilvl w:val="0"/>
          <w:numId w:val="1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Развитие коммуникативных навыков: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Музыкальные занятия стимулируют развитие речи, слуха, внимания и памяти. Дети учатся слушать друг друга, выражать свои эмоции и координировать движения под музыку.</w:t>
      </w:r>
    </w:p>
    <w:p w:rsidR="0034601F" w:rsidRPr="0034601F" w:rsidRDefault="0034601F" w:rsidP="0034601F">
      <w:pPr>
        <w:numPr>
          <w:ilvl w:val="0"/>
          <w:numId w:val="1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lastRenderedPageBreak/>
        <w:t>Развитие эмоционального интеллекта: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Музыка помогает детям распознавать и выражать свои эмоции, а также понимать эмоции других людей.</w:t>
      </w:r>
    </w:p>
    <w:p w:rsidR="0034601F" w:rsidRPr="0034601F" w:rsidRDefault="0034601F" w:rsidP="0034601F">
      <w:pPr>
        <w:numPr>
          <w:ilvl w:val="0"/>
          <w:numId w:val="1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Сплочение группы: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Музыкальные занятия, особенно хороводы и игры, объединяют детей в единую группу, способствуя формированию чувства общности.</w:t>
      </w:r>
    </w:p>
    <w:p w:rsidR="0034601F" w:rsidRPr="0034601F" w:rsidRDefault="0034601F" w:rsidP="0034601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4601F">
        <w:rPr>
          <w:rFonts w:ascii="Georgia" w:eastAsia="Times New Roman" w:hAnsi="Georgia" w:cs="Arial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Методы музыкального воспитания в период адаптации: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Использование знакомых песен и мелодий: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Начните с песен, которые дети хорошо знают и любят. Это могут быть колыбельные, детские песенки из мультфильмов или народные </w:t>
      </w:r>
      <w:proofErr w:type="spellStart"/>
      <w:r w:rsidRPr="0034601F">
        <w:rPr>
          <w:rFonts w:ascii="Georgia" w:eastAsia="Times New Roman" w:hAnsi="Georgia" w:cs="Arial"/>
          <w:sz w:val="28"/>
          <w:szCs w:val="28"/>
          <w:lang w:eastAsia="ru-RU"/>
        </w:rPr>
        <w:t>потешки</w:t>
      </w:r>
      <w:proofErr w:type="spellEnd"/>
      <w:r w:rsidRPr="0034601F">
        <w:rPr>
          <w:rFonts w:ascii="Georgia" w:eastAsia="Times New Roman" w:hAnsi="Georgia" w:cs="Arial"/>
          <w:sz w:val="28"/>
          <w:szCs w:val="28"/>
          <w:lang w:eastAsia="ru-RU"/>
        </w:rPr>
        <w:t>.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Ритмические игры: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Ритмические игры с использованием хлопков, притопов, бубнов, погремушек и других простых инструментов помогают детям почувствовать ритм и координировать свои движения.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Танцевальные движения: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Простые танцевальные движения под музыку способствуют развитию координации, равновесия и чувства ритма. Можно использовать легкие, повторяющиеся движения, которые дети легко могут повторить.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Музыкальные сказки: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Рассказывание сказок с музыкальным сопровождением помогает детям погрузиться в мир фантазии и развивает их воображение.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Слушание классической музыки: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Включение спокойной классической музыки во время игр или отдыха может создать расслабляющую атмосферу и снизить уровень шума в группе. Важно выбирать произведения с простыми, мелодичными темами.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Пение песенок-приветствий и прощаний: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Использование специальных песенок для приветствия и прощания помогает создать приятную атмосферу и облегчает процесс адаптации.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Индивидуальный подход: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Важно учитывать индивидуальные особенности каждого ребенка. Некоторые дети более восприимчивы к музыке, чем другие. Не стоит настаивать, если ребенок не хочет участвовать в музыкальных занятиях. Предложите ему просто понаблюдать или послушать музыку.</w:t>
      </w:r>
    </w:p>
    <w:p w:rsidR="0034601F" w:rsidRPr="0034601F" w:rsidRDefault="0034601F" w:rsidP="0034601F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Использование музыки в режимных моментах: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Можно включать спокойную музыку во время тихого часа или во время переодевания, чтобы создать расслабляющую атмосферу.</w:t>
      </w:r>
    </w:p>
    <w:p w:rsidR="0034601F" w:rsidRPr="0034601F" w:rsidRDefault="0034601F" w:rsidP="0034601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4601F">
        <w:rPr>
          <w:rFonts w:ascii="Georgia" w:eastAsia="Times New Roman" w:hAnsi="Georgia" w:cs="Arial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Примеры музыкальных игр и занятий:</w:t>
      </w:r>
    </w:p>
    <w:p w:rsidR="0034601F" w:rsidRPr="0034601F" w:rsidRDefault="0034601F" w:rsidP="0034601F">
      <w:pPr>
        <w:numPr>
          <w:ilvl w:val="0"/>
          <w:numId w:val="3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lastRenderedPageBreak/>
        <w:t>"Угадай мелодию":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Воспитатель играет знакомую мелодию на музыкальном инструменте или поет ее, а дети должны угадать, что это за песня.</w:t>
      </w:r>
    </w:p>
    <w:p w:rsidR="0034601F" w:rsidRPr="0034601F" w:rsidRDefault="0034601F" w:rsidP="0034601F">
      <w:pPr>
        <w:numPr>
          <w:ilvl w:val="0"/>
          <w:numId w:val="3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"Солнышко и дождик":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Под веселую музыку дети бегают и прыгают, а под грустную - прячутся под зонтик.</w:t>
      </w:r>
    </w:p>
    <w:p w:rsidR="0034601F" w:rsidRPr="0034601F" w:rsidRDefault="0034601F" w:rsidP="0034601F">
      <w:pPr>
        <w:numPr>
          <w:ilvl w:val="0"/>
          <w:numId w:val="3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"Музыкальные инструменты":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Детям показывают различные музыкальные инструменты (бубен, погремушка, барабан) и предлагают попробовать на них поиграть.</w:t>
      </w:r>
    </w:p>
    <w:p w:rsidR="0034601F" w:rsidRPr="0034601F" w:rsidRDefault="0034601F" w:rsidP="0034601F">
      <w:pPr>
        <w:numPr>
          <w:ilvl w:val="0"/>
          <w:numId w:val="3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"Повтори за мной":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Воспитатель поет короткую фразу, а дети повторяют за ним.</w:t>
      </w:r>
    </w:p>
    <w:p w:rsidR="0034601F" w:rsidRPr="0034601F" w:rsidRDefault="0034601F" w:rsidP="0034601F">
      <w:pPr>
        <w:numPr>
          <w:ilvl w:val="0"/>
          <w:numId w:val="3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"Поезд":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дети стоят друг за другом и держатся за плечи, имитируя поезд. Под музыку они едут, делая остановки.</w:t>
      </w:r>
    </w:p>
    <w:p w:rsidR="0034601F" w:rsidRPr="0034601F" w:rsidRDefault="0034601F" w:rsidP="0034601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4601F">
        <w:rPr>
          <w:rFonts w:ascii="Georgia" w:eastAsia="Times New Roman" w:hAnsi="Georgia" w:cs="Arial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Важные моменты:</w:t>
      </w:r>
    </w:p>
    <w:p w:rsidR="0034601F" w:rsidRPr="0034601F" w:rsidRDefault="0034601F" w:rsidP="0034601F">
      <w:pPr>
        <w:numPr>
          <w:ilvl w:val="0"/>
          <w:numId w:val="4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Терпение и понимание: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Адаптация – это процесс, который требует времени и терпения. Не стоит ожидать, что ребенок сразу же полюбит детский сад и будет активно участвовать во всех занятиях.</w:t>
      </w:r>
    </w:p>
    <w:p w:rsidR="0034601F" w:rsidRPr="0034601F" w:rsidRDefault="0034601F" w:rsidP="0034601F">
      <w:pPr>
        <w:numPr>
          <w:ilvl w:val="0"/>
          <w:numId w:val="4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Сотрудничество с родителями: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Обсудите с родителями, какую музыку любит ребенок, какие песни знает и поет дома. Это поможет вам создать более комфортную и знакомую обстановку для него в детском саду.</w:t>
      </w:r>
    </w:p>
    <w:p w:rsidR="0034601F" w:rsidRPr="0034601F" w:rsidRDefault="0034601F" w:rsidP="0034601F">
      <w:pPr>
        <w:numPr>
          <w:ilvl w:val="0"/>
          <w:numId w:val="4"/>
        </w:numPr>
        <w:shd w:val="clear" w:color="auto" w:fill="FFFFFF"/>
        <w:spacing w:after="0" w:line="240" w:lineRule="auto"/>
        <w:ind w:left="1125"/>
        <w:rPr>
          <w:rFonts w:ascii="Georgia" w:eastAsia="Times New Roman" w:hAnsi="Georgia" w:cs="Arial"/>
          <w:sz w:val="28"/>
          <w:szCs w:val="28"/>
          <w:lang w:eastAsia="ru-RU"/>
        </w:rPr>
      </w:pPr>
      <w:r w:rsidRPr="0034601F"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t>Регулярность: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 xml:space="preserve"> Музыкальные занятия должны проводиться регулярно, чтобы дети могли привыкнуть к ним и почувствовать их положительное влияние. Не обязательно </w:t>
      </w:r>
      <w:bookmarkStart w:id="0" w:name="_GoBack"/>
      <w:bookmarkEnd w:id="0"/>
      <w:r w:rsidRPr="0034601F">
        <w:rPr>
          <w:rFonts w:ascii="Georgia" w:eastAsia="Times New Roman" w:hAnsi="Georgia" w:cs="Arial"/>
          <w:sz w:val="28"/>
          <w:szCs w:val="28"/>
          <w:lang w:eastAsia="ru-RU"/>
        </w:rPr>
        <w:t>проводить длительные занятия, достаточно 10-15 минут в день.</w:t>
      </w:r>
    </w:p>
    <w:p w:rsidR="0034601F" w:rsidRPr="0034601F" w:rsidRDefault="0034601F" w:rsidP="0034601F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>
        <w:rPr>
          <w:rFonts w:ascii="Georgia" w:eastAsia="Times New Roman" w:hAnsi="Georgia" w:cs="Arial"/>
          <w:sz w:val="28"/>
          <w:szCs w:val="28"/>
          <w:lang w:eastAsia="ru-RU"/>
        </w:rPr>
        <w:t xml:space="preserve">   </w:t>
      </w:r>
      <w:r w:rsidRPr="0034601F">
        <w:rPr>
          <w:rFonts w:ascii="Georgia" w:eastAsia="Times New Roman" w:hAnsi="Georgia" w:cs="Arial"/>
          <w:sz w:val="28"/>
          <w:szCs w:val="28"/>
          <w:lang w:eastAsia="ru-RU"/>
        </w:rPr>
        <w:t>В заключение, музыкальное воспитание является ценным инструментом в период адаптации детей раннего возраста. Правильно организованные музыкальные занятия могут помочь детям легче пережить расставание с родителями, почувствовать себя в безопасности и комфорте, а также развить важные когнитивные, эмоциональные и социальные навыки.</w:t>
      </w:r>
    </w:p>
    <w:p w:rsidR="00C2709C" w:rsidRPr="0034601F" w:rsidRDefault="00C2709C"/>
    <w:sectPr w:rsidR="00C2709C" w:rsidRPr="0034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109"/>
    <w:multiLevelType w:val="multilevel"/>
    <w:tmpl w:val="6BC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65EA8"/>
    <w:multiLevelType w:val="multilevel"/>
    <w:tmpl w:val="541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81D2E"/>
    <w:multiLevelType w:val="multilevel"/>
    <w:tmpl w:val="4F5E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57F11"/>
    <w:multiLevelType w:val="multilevel"/>
    <w:tmpl w:val="FC4C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0E"/>
    <w:rsid w:val="0034601F"/>
    <w:rsid w:val="0066230E"/>
    <w:rsid w:val="00C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0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0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46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4559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47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2025-09-02T07:23:00Z</dcterms:created>
  <dcterms:modified xsi:type="dcterms:W3CDTF">2025-09-02T07:27:00Z</dcterms:modified>
</cp:coreProperties>
</file>